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3B" w:rsidRPr="00AE613B" w:rsidRDefault="00AE613B" w:rsidP="00981B5A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E613B">
        <w:rPr>
          <w:rFonts w:ascii="Times New Roman" w:eastAsia="Times New Roman" w:hAnsi="Times New Roman" w:cs="Times New Roman"/>
          <w:noProof/>
          <w:color w:val="0F4C81"/>
          <w:sz w:val="28"/>
          <w:szCs w:val="28"/>
          <w:lang w:eastAsia="ru-RU"/>
        </w:rPr>
        <w:drawing>
          <wp:inline distT="0" distB="0" distL="0" distR="0">
            <wp:extent cx="5554766" cy="3714750"/>
            <wp:effectExtent l="0" t="0" r="8255" b="0"/>
            <wp:docPr id="1" name="Рисунок 1" descr="Фо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83" cy="37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3B" w:rsidRPr="00AE613B" w:rsidRDefault="00AE613B" w:rsidP="00981B5A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E613B">
        <w:rPr>
          <w:rFonts w:ascii="Roboto" w:eastAsia="Times New Roman" w:hAnsi="Roboto" w:cs="Times New Roman"/>
          <w:noProof/>
          <w:color w:val="0F4C81"/>
          <w:sz w:val="27"/>
          <w:szCs w:val="27"/>
          <w:lang w:eastAsia="ru-RU"/>
        </w:rPr>
        <w:lastRenderedPageBreak/>
        <w:drawing>
          <wp:inline distT="0" distB="0" distL="0" distR="0">
            <wp:extent cx="5594017" cy="7981950"/>
            <wp:effectExtent l="0" t="0" r="6985" b="0"/>
            <wp:docPr id="2" name="Рисунок 2" descr="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6730" cy="80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47" w:rsidRPr="00FB56BE" w:rsidRDefault="00DC3CF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Сочинение на тему</w:t>
      </w:r>
      <w:r w:rsidR="00FB56BE" w:rsidRPr="00FB56B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B56BE">
        <w:rPr>
          <w:rFonts w:ascii="Times New Roman" w:hAnsi="Times New Roman" w:cs="Times New Roman"/>
          <w:b/>
          <w:sz w:val="52"/>
          <w:szCs w:val="52"/>
        </w:rPr>
        <w:t>«</w:t>
      </w:r>
      <w:r w:rsidR="00FB56BE" w:rsidRPr="00FB56BE">
        <w:rPr>
          <w:rFonts w:ascii="Times New Roman" w:hAnsi="Times New Roman" w:cs="Times New Roman"/>
          <w:b/>
          <w:sz w:val="52"/>
          <w:szCs w:val="52"/>
        </w:rPr>
        <w:t>Великая Отечественная война в истории моей семьи»</w:t>
      </w:r>
      <w:r w:rsidR="00FB56BE">
        <w:rPr>
          <w:rFonts w:ascii="Times New Roman" w:hAnsi="Times New Roman" w:cs="Times New Roman"/>
          <w:b/>
          <w:sz w:val="52"/>
          <w:szCs w:val="52"/>
        </w:rPr>
        <w:t>.</w:t>
      </w:r>
    </w:p>
    <w:p w:rsidR="003A7D47" w:rsidRPr="00981B5A" w:rsidRDefault="00FB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Юрова Елена Олеговна</w:t>
      </w:r>
    </w:p>
    <w:p w:rsidR="003A7D47" w:rsidRDefault="003A7D47"/>
    <w:p w:rsidR="003A7D47" w:rsidRPr="00FB56BE" w:rsidRDefault="003A7D47">
      <w:pPr>
        <w:rPr>
          <w:rFonts w:ascii="Times New Roman" w:hAnsi="Times New Roman" w:cs="Times New Roman"/>
          <w:sz w:val="28"/>
          <w:szCs w:val="28"/>
        </w:rPr>
      </w:pPr>
    </w:p>
    <w:p w:rsidR="003A7D47" w:rsidRDefault="003A7D47"/>
    <w:p w:rsidR="003A7D47" w:rsidRDefault="003A7D47"/>
    <w:p w:rsidR="003A7D47" w:rsidRDefault="003A7D47"/>
    <w:p w:rsidR="003A7D47" w:rsidRDefault="003A7D47"/>
    <w:p w:rsidR="003A7D47" w:rsidRDefault="003A7D47"/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A47DE9" w:rsidRDefault="00A47DE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3D4669" w:rsidRDefault="003D4669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FB56BE" w:rsidRDefault="00FB56BE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FB56BE" w:rsidRDefault="00FB56BE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FB56BE" w:rsidRDefault="00FB56BE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981B5A" w:rsidRDefault="00981B5A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</w:p>
    <w:p w:rsidR="00981B5A" w:rsidRDefault="00981B5A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</w:p>
    <w:p w:rsidR="00981B5A" w:rsidRDefault="00981B5A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</w:p>
    <w:p w:rsidR="00FB56BE" w:rsidRDefault="00FB56BE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lastRenderedPageBreak/>
        <w:t>Вспомним всех поименно,</w:t>
      </w:r>
    </w:p>
    <w:p w:rsidR="00FB56BE" w:rsidRDefault="00FB56BE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Горем вспомним своим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.</w:t>
      </w:r>
    </w:p>
    <w:p w:rsidR="00FB56BE" w:rsidRDefault="00FB56BE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Это нужно – не мертвым!</w:t>
      </w:r>
    </w:p>
    <w:p w:rsidR="00FB56BE" w:rsidRDefault="00FB56BE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Это надо – живым!</w:t>
      </w:r>
    </w:p>
    <w:p w:rsidR="00FB56BE" w:rsidRDefault="00FB56BE" w:rsidP="00FB56BE">
      <w:pPr>
        <w:jc w:val="right"/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Р. Рождественский.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  <w:lang w:val="en-US"/>
        </w:rPr>
        <w:t>C</w:t>
      </w:r>
      <w:r w:rsidRPr="00FB56BE">
        <w:rPr>
          <w:rStyle w:val="a7"/>
          <w:rFonts w:ascii="Times New Roman" w:hAnsi="Times New Roman" w:cs="Times New Roman"/>
          <w:b/>
          <w:i w:val="0"/>
          <w:color w:val="110C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ярким весенним солнцем, первыми зелеными листочками на д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еревьях и звонкими трелями птиц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приходит к нам праздник Великой Победы – 9 мая. Именно в этот день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ежегодно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мы отдаем дань памяти защитникам нашей Родины, победивших фашистских захватчиков в 1945 году. Это день со слезами на глазах, день радости и скорби одновременно. Война… 22 июня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1941 года ступил сапог немецко–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фашистского захватчика на землю Советского Союза.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Я думаю, что нет ни одной семьи на бескрайних просторах российской земли, которую бы эта война обошла стороной. На защиту Отчизны встали наши деды, братья, мужья, а также женщины и подростки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. Пожалуй, самое страшное и трагическое событие прошлого столетия для русского человека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- Великая Отечественная война.</w:t>
      </w:r>
      <w:r w:rsid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Миллионы людей умирали от голода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и холода, были замучены фашистами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 концлагерях. 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Большая часть русской земли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была пропитана кровью, горем и слезами. С лица земли были стерты целые города и деревни. В этой кровопролитной войне погибло более 27 миллионов человек.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С каждым годом остается все меньше и меньше у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частников этих страшных событий: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тех, кто не пон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аслышке знает, что такое нацизм;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тех, кто может рассказать нам о ратном подвиге русского солдата. Именно поэтому важно чтить ветеранов Великой Отечественной войны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-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тех, кто бесстрашно боролся за наше безоблачное детство и мирную жизнь на родной земле. Великая Отечественная война навсегда останется в памяти и моей семьи. Так случилось, что мой дедушка и моя бабушка ушли на фронт в 1941 году, чтобы внести свой вклад в наше правое дело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- 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победить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рага,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приближать общую для всего народа цель</w:t>
      </w:r>
      <w:r w:rsidR="00DC3CF2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- Победу. И сегодня я хочу рассказать историю героев моей семьи, чтобы увековечить память о них.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Мой дед, старший сержант запаса Бочаров Петр Васильевич, ушел на фронт 23 июня 1941 года. После окончания ускоренных офицерских курсов получил звание лейтенанта, стал командиром огневого взвода в составе 312- ой стрелковой дивизии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. К январю 1945 года германская армия находилась в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lastRenderedPageBreak/>
        <w:t xml:space="preserve">критическом положении. Шли тяжелые бои в 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Венгрии и Восточной Пруссии, но,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несмотря на это, в декабре 1944 года немцы начали крупное наступление на Западном фронте. С 12 января 1945 года с рубежа реки Висла развернулось наступление против основных сил немецкой армии, обороняющ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ей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Берлинское направление. Перед ротой Петра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Бочарова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была поставлена ответственная задача – совместно со стрелковой ротой ночью переправиться на другой берег, занять плацдарм и обеспечить переправу полкам дивизии</w:t>
      </w:r>
      <w:r w:rsidR="009A534D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.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Не все минометчики переправились на тот берег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-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многие погибли при форсировании. Оставшиеся в живых быстро установили минометы и открыли огонь по противнику. Пехотинцы заняли участок и обесп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ечили переправу дивизии.</w:t>
      </w:r>
      <w:r w:rsid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Висло-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Одерская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стратегическая наступательная операция началась 12 января и закончилась 3 февраля 1945 года. Была освобождена территория Польши к западу от Вислы. Был захвачен плацдарм на левом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берегу Одера, использованный в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последствии 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для наступления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на Берлин.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Воевал мой дед и под Москвой, освобождал Смоленск. Жестокие бои развернулись в районе вокзала Смоленска. Наши войска должны были отсечь фашистов с западной стороны.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Минометная рота под командованием старшего лейтенанта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Бочарова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открыла ураганный огонь из всех орудий. Минометчики закрепились на западном рубеже. Были отби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ты многочисленные атаки врага, а впоследствии п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ротивник был 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выгнан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из города.</w:t>
      </w:r>
      <w:r w:rsid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За освобождение Смоленска 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312-ая стрелковая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дивизия</w:t>
      </w:r>
      <w:r w:rsidR="00DC3CF2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была награждена орденом Суворова и ей было присвоено название «</w:t>
      </w:r>
      <w:bookmarkStart w:id="0" w:name="_GoBack"/>
      <w:bookmarkEnd w:id="0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Смоленская».</w:t>
      </w:r>
    </w:p>
    <w:p w:rsidR="00FB56BE" w:rsidRPr="005D4E54" w:rsidRDefault="00FB56BE" w:rsidP="005D4E54">
      <w:pPr>
        <w:shd w:val="clear" w:color="auto" w:fill="FFFFFF"/>
        <w:textAlignment w:val="top"/>
        <w:rPr>
          <w:rStyle w:val="a7"/>
          <w:rFonts w:ascii="Arial" w:hAnsi="Arial" w:cs="Arial"/>
          <w:i w:val="0"/>
          <w:iCs w:val="0"/>
          <w:sz w:val="21"/>
          <w:szCs w:val="21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Еще одна из героических страниц Великой Отечественной войны</w:t>
      </w:r>
      <w:r w:rsidR="005F1BC4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- штурм города Познань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. Познань являлась крупным железнодорожным узлом, лежащим на пути от Варшавы к Берлину. Ее удержание мешало нормальному снабжению войск 1-го Белорусского фронта. У роты Петра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Бочарова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сто</w:t>
      </w:r>
      <w:r w:rsidR="005F1BC4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яла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задача: необходимо</w:t>
      </w:r>
      <w:r w:rsidR="005F1BC4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было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подавить огневые точки во вражеской обороне. Ночью все минометы были установлены на участке прорыва.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За два часа до рассвета был открыт шквальный огонь. Один из районов города был взят штурмом.</w:t>
      </w:r>
    </w:p>
    <w:p w:rsidR="00FB56BE" w:rsidRDefault="00254C7D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Последующие</w:t>
      </w:r>
      <w:r w:rsidR="00FB56BE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бои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разворачивались уже </w:t>
      </w:r>
      <w:r w:rsidR="00FB56BE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на окраине Берлина</w:t>
      </w:r>
      <w:r w:rsidR="00FB56BE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.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Перед капитаном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Бочаровым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стояла</w:t>
      </w:r>
      <w:r w:rsidR="00FB56BE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новая задача: выбить нем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ецкие войска, преграждавшие движение нашей пехоты, с территории парка. За </w:t>
      </w:r>
      <w:r w:rsidR="00FB56BE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тот бой Петр Васильевич 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был </w:t>
      </w:r>
      <w:r w:rsidR="00FB56BE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награжден орденом Боевого Красного Знамени.</w:t>
      </w:r>
      <w:r w:rsidR="00FB56BE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День Победы он встретил в Берлине, расписавшись на Рейхстаге. До 1946 года 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Петр Васильевич Бочаров </w:t>
      </w:r>
      <w:r w:rsidR="00FB56BE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оставался в групп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е</w:t>
      </w:r>
      <w:r w:rsidR="00FB56BE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советских войск в Германии.</w:t>
      </w:r>
      <w:r w:rsidR="008E2A46" w:rsidRP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lastRenderedPageBreak/>
        <w:t xml:space="preserve">Капитан Бочаров Петр Васильевич награжден орденами: Александра Невского, Красного Знамени, Красной Звезды, Отечественной войны 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lang w:val="en-US"/>
        </w:rPr>
        <w:t>I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и 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lang w:val="en-US"/>
        </w:rPr>
        <w:t>II</w:t>
      </w:r>
      <w:r w:rsidR="008E2A46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степени, медалями и благодарностями военного времени.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После увольнения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он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вернулся в г. Славгород Алтайского края, где его уже ждала моя бабушка Екатерина </w:t>
      </w:r>
      <w:proofErr w:type="spellStart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Кононовна</w:t>
      </w:r>
      <w:proofErr w:type="spellEnd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, немногим раньше верну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вшаяся с фронта.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Долгое время мой дед проработал в «</w:t>
      </w:r>
      <w:proofErr w:type="spellStart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Заготзерне</w:t>
      </w:r>
      <w:proofErr w:type="spellEnd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»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, в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ел широкую военно- патриотическую работу среди школьников и молодежи. 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Однако, к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сожалению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,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боевые раны часто давали о себе знать. Моему героическому предку было 68 лет, когда болезнь подкосила его. После его смерти мои родители решили передать орден Александра Невского в </w:t>
      </w:r>
      <w:proofErr w:type="spellStart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Славгородский</w:t>
      </w:r>
      <w:proofErr w:type="spellEnd"/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краев</w:t>
      </w:r>
      <w:r w:rsidR="008E2A46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едческий музей, где он и хранит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ся по настоящее время.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На протяжении 40 лет рядом с моим дедушкой было моя замечательная бабушка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Бочарова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Екатерина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Кононовна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. Рассказывая о суровом, беспощадном времени</w:t>
      </w:r>
      <w:r w:rsidR="00BD48B4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, она не могла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сдержать слез. Молодой девчонкой, в 1941 году ей было 21 год, она отправилась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на фронт. Была санитаркой в санитарной роте в составе 312-ой стрелковой дивизии под командованием генерал- майора Александра Моисеевского, сформированной на алтайской земле. Бои были ожесточенные, вокруг груды искореженной техники, огр</w:t>
      </w:r>
      <w:r w:rsidR="00BD48B4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омное количество убитых и раненых. Всем ране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ны</w:t>
      </w:r>
      <w:r w:rsidR="00BD48B4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м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  <w:r w:rsidR="00BD48B4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необходимо было делать перевязки и переправлять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 безопасное место. А опасность подстерегала и на земле, и в воздухе. Но, не смотря ни на что, юная Катя вынесла с поля боя очень много бойцов, спасла сотни жизней, рискуя своей. Именно на фронте состоялось ее знакомство с мужем. Петр как мог поддерживал боевую подругу</w:t>
      </w:r>
      <w:r w:rsidR="00BD48B4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: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то букет полевых цветов подарит, то пайком поделится, то вещмешок поможет донести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. Она радовалась каждой короткой их встрече, </w:t>
      </w:r>
      <w:r w:rsidR="00B51518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не зная точно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, наступит ли завтрашний день и удастся ли им уцелеть в той страшной войне. Сорок лет Екатерина </w:t>
      </w:r>
      <w:proofErr w:type="spellStart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Кононовна</w:t>
      </w:r>
      <w:proofErr w:type="spellEnd"/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и Петр Васильевич прожили душа в душу, деля пополам невзго</w:t>
      </w:r>
      <w:r w:rsidR="00B51518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ды и радости совместной жизни, в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оспитали двух дочерей,</w:t>
      </w:r>
      <w:r w:rsidR="00B51518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нескольких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внуков.</w:t>
      </w:r>
      <w:r w:rsidR="009A534D">
        <w:t xml:space="preserve">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В 2015 году бабушка отметила свой 95 летний юбилей, а в 2018году скончалась. 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Когда я размышляю </w:t>
      </w:r>
      <w:r w:rsidR="00B51518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на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тем</w:t>
      </w:r>
      <w:r w:rsidR="00B51518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у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войны, то в моем сознании рождается образ непобедимого русского солдата, защитника своей Отчизны, идущего только вперед для того, чтобы созидать.</w:t>
      </w:r>
    </w:p>
    <w:p w:rsidR="00FB56BE" w:rsidRPr="004F656D" w:rsidRDefault="00FB56BE" w:rsidP="009A534D">
      <w:pPr>
        <w:textAlignment w:val="top"/>
        <w:rPr>
          <w:rStyle w:val="a7"/>
          <w:rFonts w:ascii="Arial" w:hAnsi="Arial" w:cs="Arial"/>
          <w:i w:val="0"/>
          <w:iCs w:val="0"/>
          <w:sz w:val="21"/>
          <w:szCs w:val="21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К большому сожалению</w:t>
      </w:r>
      <w:r w:rsidR="005943CB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,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фашистская гидра, которую уничтожали наши деды и прадеды во время Великой Отечественной войны, опять подняла голову в наши дни. Пропитанные идеями нацизма и зомбированные западными кураторами украинские националисты безнаказанно убивают женщин,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lastRenderedPageBreak/>
        <w:t>стариков и детей в Донбассе. Ими была искорежена история Великой Отечественной войны, написаны учебники, оправдывающие жестокост</w:t>
      </w:r>
      <w:r w:rsidR="005943CB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ь фашизма и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п</w:t>
      </w:r>
      <w:r w:rsidR="005943CB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ризывающие к русофобии. Я увере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на, что человек, не знающий историю своего народа, обречен на внутреннюю пустоту, бессилие и безграмотность.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Поэтому для нас очень важно сохранить историю без искажений, из первых уст, чтобы наши потомки не допустили подобного.</w:t>
      </w:r>
    </w:p>
    <w:p w:rsidR="00FB56BE" w:rsidRDefault="00FB56BE" w:rsidP="009A534D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Несколько лет назад в городе Томск зародилось движение «Бессмертный полк»</w:t>
      </w:r>
      <w:r w:rsidR="005943CB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в память о погибших солдатах, а с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егодня это уже </w:t>
      </w:r>
      <w:r w:rsidR="005943CB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В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сероссийское</w:t>
      </w:r>
      <w:r w:rsidRPr="004F656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4B083" w:themeFill="accent2" w:themeFillTint="99"/>
        </w:rPr>
        <w:t xml:space="preserve"> 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движение. 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Тысячи людей по всей стране выходят 9 мая с портретами своих предков, участвовавших в боях за </w:t>
      </w:r>
      <w:r w:rsidR="005943CB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нашу Родину и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все они хранят</w:t>
      </w:r>
      <w:r w:rsidR="005943CB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светлую</w:t>
      </w: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память о предках в своих сердцах. </w:t>
      </w:r>
    </w:p>
    <w:p w:rsidR="00FB56BE" w:rsidRDefault="00FB56BE" w:rsidP="009A534D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Заканчивая свое повествование о героях моей семьи, хочу призвать наше молодое поколение науч</w:t>
      </w:r>
      <w:r w:rsidR="005943CB"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>иться ценить мирную жизнь, ведь именно</w:t>
      </w:r>
      <w:r w:rsidRP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</w:rPr>
        <w:t xml:space="preserve"> ради нее отдавали жизни наши предки</w:t>
      </w:r>
      <w:r w:rsidR="009A534D"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>.</w:t>
      </w:r>
    </w:p>
    <w:p w:rsid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</w:p>
    <w:p w:rsidR="00FB56BE" w:rsidRPr="00FB56BE" w:rsidRDefault="00FB56BE" w:rsidP="00FB56BE">
      <w:pP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110C00"/>
          <w:sz w:val="28"/>
          <w:szCs w:val="28"/>
          <w:shd w:val="clear" w:color="auto" w:fill="FFFFFF"/>
        </w:rPr>
        <w:t xml:space="preserve"> </w:t>
      </w:r>
    </w:p>
    <w:p w:rsidR="00FB56BE" w:rsidRDefault="00FB56BE">
      <w:pPr>
        <w:rPr>
          <w:rStyle w:val="a7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FB56BE" w:rsidRPr="00FB56BE" w:rsidRDefault="00FB56BE">
      <w:pPr>
        <w:rPr>
          <w:rFonts w:ascii="Times New Roman" w:hAnsi="Times New Roman" w:cs="Times New Roman"/>
          <w:sz w:val="28"/>
          <w:szCs w:val="28"/>
        </w:rPr>
      </w:pPr>
    </w:p>
    <w:sectPr w:rsidR="00FB56BE" w:rsidRPr="00FB56BE" w:rsidSect="0083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7AC"/>
    <w:multiLevelType w:val="hybridMultilevel"/>
    <w:tmpl w:val="5D7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29"/>
    <w:rsid w:val="000F2267"/>
    <w:rsid w:val="00127B54"/>
    <w:rsid w:val="00254C7D"/>
    <w:rsid w:val="002761D6"/>
    <w:rsid w:val="003A7D47"/>
    <w:rsid w:val="003D4669"/>
    <w:rsid w:val="00420CAD"/>
    <w:rsid w:val="004F656D"/>
    <w:rsid w:val="005344B8"/>
    <w:rsid w:val="005943CB"/>
    <w:rsid w:val="005D4E54"/>
    <w:rsid w:val="005F1BC4"/>
    <w:rsid w:val="008309AD"/>
    <w:rsid w:val="00884617"/>
    <w:rsid w:val="008E2A46"/>
    <w:rsid w:val="009638E8"/>
    <w:rsid w:val="00981B5A"/>
    <w:rsid w:val="009A534D"/>
    <w:rsid w:val="00A47DE9"/>
    <w:rsid w:val="00AE613B"/>
    <w:rsid w:val="00AF6B23"/>
    <w:rsid w:val="00B51518"/>
    <w:rsid w:val="00BD48B4"/>
    <w:rsid w:val="00C83052"/>
    <w:rsid w:val="00DC3CF2"/>
    <w:rsid w:val="00DD3329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E02F"/>
  <w15:docId w15:val="{CD285129-9563-418A-9B2C-F015BB2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A7D47"/>
    <w:rPr>
      <w:i/>
      <w:iCs/>
    </w:rPr>
  </w:style>
  <w:style w:type="character" w:styleId="a8">
    <w:name w:val="Strong"/>
    <w:basedOn w:val="a0"/>
    <w:uiPriority w:val="22"/>
    <w:qFormat/>
    <w:rsid w:val="003D4669"/>
    <w:rPr>
      <w:b/>
      <w:bCs/>
    </w:rPr>
  </w:style>
  <w:style w:type="character" w:styleId="a9">
    <w:name w:val="Hyperlink"/>
    <w:basedOn w:val="a0"/>
    <w:uiPriority w:val="99"/>
    <w:semiHidden/>
    <w:unhideWhenUsed/>
    <w:rsid w:val="00AF6B23"/>
    <w:rPr>
      <w:color w:val="0000FF"/>
      <w:u w:val="single"/>
    </w:rPr>
  </w:style>
  <w:style w:type="character" w:customStyle="1" w:styleId="path-separator">
    <w:name w:val="path-separator"/>
    <w:basedOn w:val="a0"/>
    <w:rsid w:val="00C8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0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5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683">
          <w:marLeft w:val="22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620">
          <w:marLeft w:val="22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lavgorod.ru/files/news/2020042909105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lavgorod.ru/files/news/2015032012512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Александр Омельченко</cp:lastModifiedBy>
  <cp:revision>6</cp:revision>
  <cp:lastPrinted>2023-04-14T00:35:00Z</cp:lastPrinted>
  <dcterms:created xsi:type="dcterms:W3CDTF">2023-04-24T03:39:00Z</dcterms:created>
  <dcterms:modified xsi:type="dcterms:W3CDTF">2023-05-24T04:32:00Z</dcterms:modified>
</cp:coreProperties>
</file>